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7" w:type="dxa"/>
        <w:shd w:val="clear" w:color="auto" w:fill="D9D9D9"/>
        <w:tblLook w:val="04A0" w:firstRow="1" w:lastRow="0" w:firstColumn="1" w:lastColumn="0" w:noHBand="0" w:noVBand="1"/>
      </w:tblPr>
      <w:tblGrid>
        <w:gridCol w:w="9777"/>
      </w:tblGrid>
      <w:tr w:rsidR="00C05AC6">
        <w:trPr>
          <w:trHeight w:val="1127"/>
        </w:trPr>
        <w:tc>
          <w:tcPr>
            <w:tcW w:w="9777" w:type="dxa"/>
            <w:shd w:val="clear" w:color="auto" w:fill="D9D9D9" w:themeFill="background1" w:themeFillShade="D9"/>
            <w:vAlign w:val="center"/>
          </w:tcPr>
          <w:p w:rsidR="00C05AC6" w:rsidRPr="009C1FD9" w:rsidRDefault="00305F2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026C5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9C1FD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Formularz zapotrzebowania na rok 20</w:t>
            </w:r>
            <w:r w:rsidR="008B4CE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 </w:t>
            </w:r>
            <w:bookmarkStart w:id="0" w:name="_GoBack"/>
            <w:bookmarkEnd w:id="0"/>
            <w:r w:rsidR="008B4CE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pl-PL"/>
              </w:rPr>
              <w:t>…</w:t>
            </w:r>
          </w:p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programu „Wsparcie rynku produktów pszczelich”</w:t>
            </w:r>
          </w:p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członków Nadbużańskiego Związku Pszczelarzy w Chełmie</w:t>
            </w:r>
          </w:p>
        </w:tc>
      </w:tr>
    </w:tbl>
    <w:p w:rsidR="00C05AC6" w:rsidRDefault="00C05A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WYPEŁNIĆ CZYTELNIE</w:t>
      </w:r>
    </w:p>
    <w:tbl>
      <w:tblPr>
        <w:tblStyle w:val="Tabela-Siatka"/>
        <w:tblW w:w="9853" w:type="dxa"/>
        <w:tblLook w:val="04A0" w:firstRow="1" w:lastRow="0" w:firstColumn="1" w:lastColumn="0" w:noHBand="0" w:noVBand="1"/>
      </w:tblPr>
      <w:tblGrid>
        <w:gridCol w:w="3364"/>
        <w:gridCol w:w="1134"/>
        <w:gridCol w:w="425"/>
        <w:gridCol w:w="1135"/>
        <w:gridCol w:w="1984"/>
        <w:gridCol w:w="1811"/>
      </w:tblGrid>
      <w:tr w:rsidR="00C05AC6">
        <w:tc>
          <w:tcPr>
            <w:tcW w:w="3364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489" w:type="dxa"/>
            <w:gridSpan w:val="5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6058" w:type="dxa"/>
            <w:gridSpan w:val="4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84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811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4498" w:type="dxa"/>
            <w:gridSpan w:val="2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811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3364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489" w:type="dxa"/>
            <w:gridSpan w:val="5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weterynaryjny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3364" w:type="dxa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 telefonu</w:t>
            </w:r>
          </w:p>
        </w:tc>
        <w:tc>
          <w:tcPr>
            <w:tcW w:w="6489" w:type="dxa"/>
            <w:gridSpan w:val="5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9853" w:type="dxa"/>
            <w:gridSpan w:val="6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konta bankowego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9853" w:type="dxa"/>
            <w:gridSpan w:val="6"/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Koła Pszczelarzy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c>
          <w:tcPr>
            <w:tcW w:w="4923" w:type="dxa"/>
            <w:gridSpan w:val="3"/>
            <w:tcBorders>
              <w:right w:val="nil"/>
            </w:tcBorders>
            <w:shd w:val="clear" w:color="auto" w:fill="auto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pasieki</w:t>
            </w: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:rsidR="00C05AC6" w:rsidRDefault="009C1FD9">
            <w:pPr>
              <w:spacing w:after="0" w:line="240" w:lineRule="auto"/>
            </w:pPr>
            <w:r>
              <w:t>Ilość rodzin pszczelich na dzień 30.09.20…</w:t>
            </w:r>
          </w:p>
        </w:tc>
      </w:tr>
      <w:tr w:rsidR="007B25C4">
        <w:tc>
          <w:tcPr>
            <w:tcW w:w="4923" w:type="dxa"/>
            <w:gridSpan w:val="3"/>
            <w:tcBorders>
              <w:right w:val="nil"/>
            </w:tcBorders>
            <w:shd w:val="clear" w:color="auto" w:fill="auto"/>
          </w:tcPr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pasieki</w:t>
            </w:r>
          </w:p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:rsidR="007B25C4" w:rsidRDefault="007B25C4" w:rsidP="004D3D58">
            <w:pPr>
              <w:spacing w:after="0" w:line="240" w:lineRule="auto"/>
            </w:pPr>
            <w:r>
              <w:t>Ilość rodzin pszczelich na dzień 30.09.20…</w:t>
            </w:r>
          </w:p>
        </w:tc>
      </w:tr>
      <w:tr w:rsidR="007B25C4">
        <w:tc>
          <w:tcPr>
            <w:tcW w:w="4923" w:type="dxa"/>
            <w:gridSpan w:val="3"/>
            <w:tcBorders>
              <w:right w:val="nil"/>
            </w:tcBorders>
            <w:shd w:val="clear" w:color="auto" w:fill="auto"/>
          </w:tcPr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pasieki</w:t>
            </w:r>
          </w:p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5C4" w:rsidRDefault="007B25C4" w:rsidP="004D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:rsidR="007B25C4" w:rsidRDefault="007B25C4" w:rsidP="004D3D58">
            <w:pPr>
              <w:spacing w:after="0" w:line="240" w:lineRule="auto"/>
            </w:pPr>
            <w:r>
              <w:t>Ilość rodzin pszczelich na dzień 30.09.20…</w:t>
            </w:r>
          </w:p>
        </w:tc>
      </w:tr>
      <w:tr w:rsidR="007B25C4">
        <w:tc>
          <w:tcPr>
            <w:tcW w:w="4923" w:type="dxa"/>
            <w:gridSpan w:val="3"/>
            <w:tcBorders>
              <w:right w:val="nil"/>
            </w:tcBorders>
            <w:shd w:val="clear" w:color="auto" w:fill="auto"/>
          </w:tcPr>
          <w:p w:rsidR="007B25C4" w:rsidRPr="007B25C4" w:rsidRDefault="007B25C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B25C4">
              <w:rPr>
                <w:rFonts w:eastAsia="Times New Roman" w:cstheme="minorHAnsi"/>
                <w:lang w:eastAsia="pl-PL"/>
              </w:rPr>
              <w:t>SPRZEDAŻ BEZPOŚREDNIA</w:t>
            </w:r>
          </w:p>
          <w:p w:rsidR="007B25C4" w:rsidRDefault="007B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30" w:type="dxa"/>
            <w:gridSpan w:val="3"/>
            <w:shd w:val="clear" w:color="auto" w:fill="auto"/>
          </w:tcPr>
          <w:p w:rsidR="007B25C4" w:rsidRDefault="007B25C4">
            <w:pPr>
              <w:spacing w:after="0" w:line="240" w:lineRule="auto"/>
            </w:pPr>
            <w:r>
              <w:t>ROLNICZY HANDEL DETALICZNY</w:t>
            </w:r>
          </w:p>
        </w:tc>
      </w:tr>
    </w:tbl>
    <w:p w:rsidR="00C05AC6" w:rsidRDefault="00C05AC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LEKI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2"/>
        <w:gridCol w:w="5814"/>
        <w:gridCol w:w="1840"/>
        <w:gridCol w:w="1563"/>
      </w:tblGrid>
      <w:tr w:rsidR="00C05AC6">
        <w:trPr>
          <w:trHeight w:val="431"/>
        </w:trPr>
        <w:tc>
          <w:tcPr>
            <w:tcW w:w="67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leku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C05AC6">
        <w:trPr>
          <w:trHeight w:val="618"/>
        </w:trPr>
        <w:tc>
          <w:tcPr>
            <w:tcW w:w="67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APIWAROL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tabl./rodz.)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rPr>
          <w:trHeight w:val="557"/>
        </w:trPr>
        <w:tc>
          <w:tcPr>
            <w:tcW w:w="67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BIOWAR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(1op.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2 paski/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rPr>
          <w:trHeight w:val="576"/>
        </w:trPr>
        <w:tc>
          <w:tcPr>
            <w:tcW w:w="67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05AC6" w:rsidRDefault="00C02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APIVAR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(1op.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2 paski/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rPr>
          <w:trHeight w:val="576"/>
        </w:trPr>
        <w:tc>
          <w:tcPr>
            <w:tcW w:w="67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5C4">
        <w:trPr>
          <w:trHeight w:val="576"/>
        </w:trPr>
        <w:tc>
          <w:tcPr>
            <w:tcW w:w="672" w:type="dxa"/>
            <w:shd w:val="clear" w:color="auto" w:fill="auto"/>
            <w:vAlign w:val="center"/>
          </w:tcPr>
          <w:p w:rsidR="007B25C4" w:rsidRDefault="007B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7B25C4" w:rsidRDefault="007B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7B25C4" w:rsidRDefault="007B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7B25C4" w:rsidRDefault="007B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5AC6" w:rsidRDefault="00C05A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B25C4" w:rsidRDefault="007B25C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lastRenderedPageBreak/>
        <w:t>SPRZĘT PSZCZELARSKI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674"/>
        <w:gridCol w:w="3404"/>
        <w:gridCol w:w="1557"/>
        <w:gridCol w:w="1556"/>
        <w:gridCol w:w="951"/>
        <w:gridCol w:w="1635"/>
      </w:tblGrid>
      <w:tr w:rsidR="00C05AC6" w:rsidTr="007B25C4">
        <w:trPr>
          <w:trHeight w:val="510"/>
        </w:trPr>
        <w:tc>
          <w:tcPr>
            <w:tcW w:w="67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sprzętu pszczelarskiego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</w:tr>
      <w:tr w:rsidR="00C05AC6" w:rsidTr="007B25C4">
        <w:trPr>
          <w:trHeight w:val="680"/>
        </w:trPr>
        <w:tc>
          <w:tcPr>
            <w:tcW w:w="67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05AC6" w:rsidTr="007B25C4">
        <w:trPr>
          <w:trHeight w:val="680"/>
        </w:trPr>
        <w:tc>
          <w:tcPr>
            <w:tcW w:w="67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05AC6" w:rsidTr="007B25C4">
        <w:trPr>
          <w:trHeight w:val="680"/>
        </w:trPr>
        <w:tc>
          <w:tcPr>
            <w:tcW w:w="67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05AC6" w:rsidTr="007B25C4">
        <w:trPr>
          <w:trHeight w:val="680"/>
        </w:trPr>
        <w:tc>
          <w:tcPr>
            <w:tcW w:w="67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C05AC6" w:rsidRDefault="00C05A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URZĄDZENIA DO GOSPODARKI  WĘDROWNEJ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674"/>
        <w:gridCol w:w="3404"/>
        <w:gridCol w:w="1557"/>
        <w:gridCol w:w="1556"/>
        <w:gridCol w:w="951"/>
        <w:gridCol w:w="1635"/>
      </w:tblGrid>
      <w:tr w:rsidR="00C05AC6">
        <w:trPr>
          <w:trHeight w:val="510"/>
        </w:trPr>
        <w:tc>
          <w:tcPr>
            <w:tcW w:w="67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katalogowy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netto</w:t>
            </w:r>
          </w:p>
        </w:tc>
      </w:tr>
      <w:tr w:rsidR="00C05AC6">
        <w:trPr>
          <w:trHeight w:val="680"/>
        </w:trPr>
        <w:tc>
          <w:tcPr>
            <w:tcW w:w="67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05AC6">
        <w:trPr>
          <w:trHeight w:val="680"/>
        </w:trPr>
        <w:tc>
          <w:tcPr>
            <w:tcW w:w="67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C05AC6">
        <w:trPr>
          <w:trHeight w:val="680"/>
        </w:trPr>
        <w:tc>
          <w:tcPr>
            <w:tcW w:w="673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</w:tbl>
    <w:p w:rsidR="00C05AC6" w:rsidRDefault="00C05A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MATKI  PSZCZELE</w:t>
      </w:r>
    </w:p>
    <w:tbl>
      <w:tblPr>
        <w:tblStyle w:val="Tabela-Siatka"/>
        <w:tblW w:w="9853" w:type="dxa"/>
        <w:tblLook w:val="04A0" w:firstRow="1" w:lastRow="0" w:firstColumn="1" w:lastColumn="0" w:noHBand="0" w:noVBand="1"/>
      </w:tblPr>
      <w:tblGrid>
        <w:gridCol w:w="664"/>
        <w:gridCol w:w="1708"/>
        <w:gridCol w:w="1984"/>
        <w:gridCol w:w="2412"/>
        <w:gridCol w:w="1839"/>
        <w:gridCol w:w="1246"/>
      </w:tblGrid>
      <w:tr w:rsidR="00C05AC6">
        <w:trPr>
          <w:trHeight w:val="510"/>
        </w:trPr>
        <w:tc>
          <w:tcPr>
            <w:tcW w:w="663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matki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Producent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C05AC6">
        <w:trPr>
          <w:trHeight w:val="680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MATKI PSZCZELE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nieunasiennione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rPr>
          <w:trHeight w:val="680"/>
        </w:trPr>
        <w:tc>
          <w:tcPr>
            <w:tcW w:w="663" w:type="dxa"/>
            <w:vMerge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unasiennione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25C4" w:rsidRDefault="007B25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C05AC6" w:rsidRDefault="009C1F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ODKŁADY</w:t>
      </w:r>
    </w:p>
    <w:tbl>
      <w:tblPr>
        <w:tblStyle w:val="Tabela-Siatka"/>
        <w:tblW w:w="9870" w:type="dxa"/>
        <w:tblLook w:val="04A0" w:firstRow="1" w:lastRow="0" w:firstColumn="1" w:lastColumn="0" w:noHBand="0" w:noVBand="1"/>
      </w:tblPr>
      <w:tblGrid>
        <w:gridCol w:w="662"/>
        <w:gridCol w:w="2561"/>
        <w:gridCol w:w="5445"/>
        <w:gridCol w:w="1202"/>
      </w:tblGrid>
      <w:tr w:rsidR="00C05AC6"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Producent/hodowca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</w:tr>
      <w:tr w:rsidR="00C05AC6">
        <w:trPr>
          <w:trHeight w:val="680"/>
        </w:trPr>
        <w:tc>
          <w:tcPr>
            <w:tcW w:w="66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ODKŁADY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5AC6" w:rsidRDefault="00C05A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1" w:name="__DdeLink__332_4207927569"/>
      <w:bookmarkEnd w:id="1"/>
    </w:p>
    <w:p w:rsidR="00C05AC6" w:rsidRDefault="009C1FD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ANALIZA JAKOŚCI MIODU</w:t>
      </w:r>
    </w:p>
    <w:tbl>
      <w:tblPr>
        <w:tblStyle w:val="Tabela-Siatka"/>
        <w:tblW w:w="9870" w:type="dxa"/>
        <w:tblLook w:val="04A0" w:firstRow="1" w:lastRow="0" w:firstColumn="1" w:lastColumn="0" w:noHBand="0" w:noVBand="1"/>
      </w:tblPr>
      <w:tblGrid>
        <w:gridCol w:w="662"/>
        <w:gridCol w:w="6988"/>
        <w:gridCol w:w="1019"/>
        <w:gridCol w:w="1201"/>
      </w:tblGrid>
      <w:tr w:rsidR="00C05AC6">
        <w:trPr>
          <w:trHeight w:val="510"/>
        </w:trPr>
        <w:tc>
          <w:tcPr>
            <w:tcW w:w="66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Zakres badania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C05AC6">
        <w:trPr>
          <w:trHeight w:val="680"/>
        </w:trPr>
        <w:tc>
          <w:tcPr>
            <w:tcW w:w="662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fizyko – chemiczna (zawartość wody, zawartość fruktozy                   i glukozy, zawartość sacharozy, zawartość substancji nierozpuszczalnych w wodzie, przewodność właściwa, wolne kwasy, liczba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diastazowa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zawartość 5-hydroksymetylofurfuralu)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5AC6">
        <w:trPr>
          <w:trHeight w:val="680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</w:pPr>
            <w:r>
              <w:t>2</w:t>
            </w:r>
          </w:p>
        </w:tc>
        <w:tc>
          <w:tcPr>
            <w:tcW w:w="6987" w:type="dxa"/>
            <w:tcBorders>
              <w:top w:val="nil"/>
            </w:tcBorders>
            <w:shd w:val="clear" w:color="auto" w:fill="auto"/>
            <w:vAlign w:val="center"/>
          </w:tcPr>
          <w:p w:rsidR="00C05AC6" w:rsidRDefault="009C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pyłkowa miodu</w:t>
            </w:r>
          </w:p>
        </w:tc>
        <w:tc>
          <w:tcPr>
            <w:tcW w:w="1019" w:type="dxa"/>
            <w:tcBorders>
              <w:top w:val="nil"/>
            </w:tcBorders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1" w:type="dxa"/>
            <w:tcBorders>
              <w:top w:val="nil"/>
            </w:tcBorders>
            <w:shd w:val="clear" w:color="auto" w:fill="auto"/>
            <w:vAlign w:val="center"/>
          </w:tcPr>
          <w:p w:rsidR="00C05AC6" w:rsidRDefault="00C0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5AC6" w:rsidRDefault="00C05AC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C05AC6" w:rsidRDefault="009C1FD9">
      <w:pPr>
        <w:spacing w:after="0" w:line="240" w:lineRule="auto"/>
        <w:ind w:left="3540" w:firstLine="708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……………..………………………….</w:t>
      </w:r>
    </w:p>
    <w:p w:rsidR="00C05AC6" w:rsidRDefault="009C1FD9">
      <w:pPr>
        <w:spacing w:after="0" w:line="240" w:lineRule="auto"/>
        <w:ind w:left="4248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Data, czytelny podpis pszczelarza</w:t>
      </w:r>
    </w:p>
    <w:sectPr w:rsidR="00C05AC6">
      <w:pgSz w:w="11906" w:h="16838"/>
      <w:pgMar w:top="851" w:right="851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6"/>
    <w:rsid w:val="00026C5A"/>
    <w:rsid w:val="00305F21"/>
    <w:rsid w:val="007B25C4"/>
    <w:rsid w:val="008B4CEB"/>
    <w:rsid w:val="009C1FD9"/>
    <w:rsid w:val="00C02526"/>
    <w:rsid w:val="00C05AC6"/>
    <w:rsid w:val="00E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0F3E"/>
  </w:style>
  <w:style w:type="character" w:customStyle="1" w:styleId="StopkaZnak">
    <w:name w:val="Stopka Znak"/>
    <w:basedOn w:val="Domylnaczcionkaakapitu"/>
    <w:link w:val="Stopka"/>
    <w:uiPriority w:val="99"/>
    <w:qFormat/>
    <w:rsid w:val="00820F3E"/>
  </w:style>
  <w:style w:type="paragraph" w:styleId="Nagwek">
    <w:name w:val="header"/>
    <w:basedOn w:val="Normalny"/>
    <w:next w:val="Tekstpodstawowy"/>
    <w:link w:val="NagwekZnak"/>
    <w:uiPriority w:val="99"/>
    <w:unhideWhenUsed/>
    <w:rsid w:val="00820F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20F3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82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20F3E"/>
  </w:style>
  <w:style w:type="character" w:customStyle="1" w:styleId="StopkaZnak">
    <w:name w:val="Stopka Znak"/>
    <w:basedOn w:val="Domylnaczcionkaakapitu"/>
    <w:link w:val="Stopka"/>
    <w:uiPriority w:val="99"/>
    <w:qFormat/>
    <w:rsid w:val="00820F3E"/>
  </w:style>
  <w:style w:type="paragraph" w:styleId="Nagwek">
    <w:name w:val="header"/>
    <w:basedOn w:val="Normalny"/>
    <w:next w:val="Tekstpodstawowy"/>
    <w:link w:val="NagwekZnak"/>
    <w:uiPriority w:val="99"/>
    <w:unhideWhenUsed/>
    <w:rsid w:val="00820F3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20F3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82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KATARZYNA</cp:lastModifiedBy>
  <cp:revision>3</cp:revision>
  <cp:lastPrinted>2021-09-28T14:13:00Z</cp:lastPrinted>
  <dcterms:created xsi:type="dcterms:W3CDTF">2021-09-30T16:34:00Z</dcterms:created>
  <dcterms:modified xsi:type="dcterms:W3CDTF">2022-03-03T17:17:00Z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